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BA" w:rsidRPr="00FB6DBF" w:rsidRDefault="007B634D" w:rsidP="006F15BA">
      <w:pPr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  <w:color w:val="444444"/>
          <w:sz w:val="20"/>
          <w:szCs w:val="20"/>
          <w:lang w:eastAsia="nl-NL"/>
        </w:rPr>
        <w:t>cdd</w:t>
      </w:r>
      <w:r w:rsidR="00B94B27" w:rsidRPr="00FB6DBF">
        <w:rPr>
          <w:rFonts w:cstheme="minorHAnsi"/>
          <w:noProof/>
          <w:color w:val="444444"/>
          <w:sz w:val="20"/>
          <w:szCs w:val="20"/>
          <w:lang w:eastAsia="nl-NL"/>
        </w:rPr>
        <w:drawing>
          <wp:inline distT="0" distB="0" distL="0" distR="0" wp14:anchorId="3231111B" wp14:editId="1F69F50E">
            <wp:extent cx="5201285" cy="9304655"/>
            <wp:effectExtent l="0" t="0" r="0" b="0"/>
            <wp:docPr id="3" name="Afbeelding 3" descr="meldcode-afwegingskader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ldcode-afwegingskaderv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93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8" w:rsidRPr="00FB6DBF" w:rsidRDefault="00EF0D48" w:rsidP="00EF0D48">
      <w:pPr>
        <w:rPr>
          <w:rFonts w:cstheme="minorHAnsi"/>
          <w:sz w:val="40"/>
          <w:szCs w:val="40"/>
        </w:rPr>
      </w:pPr>
      <w:r w:rsidRPr="00FB6DBF">
        <w:rPr>
          <w:rFonts w:cstheme="minorHAnsi"/>
          <w:sz w:val="40"/>
          <w:szCs w:val="40"/>
        </w:rPr>
        <w:lastRenderedPageBreak/>
        <w:t xml:space="preserve">Meldcode kindermishandeling en huiselijk geweld </w:t>
      </w:r>
    </w:p>
    <w:p w:rsidR="00EF0D48" w:rsidRPr="00FB6DBF" w:rsidRDefault="00EF0D48" w:rsidP="00EF0D48">
      <w:pPr>
        <w:rPr>
          <w:rFonts w:cstheme="minorHAnsi"/>
        </w:rPr>
      </w:pPr>
      <w:r w:rsidRPr="00FB6DBF">
        <w:rPr>
          <w:rFonts w:cstheme="minorHAnsi"/>
        </w:rPr>
        <w:t>Heb jij zorgen over de veiligheid van kinderen, partners of ouderen? Gebruik dan de meldcode! Zo werk je aan veiligheid en herstel van alle betrokkene.</w:t>
      </w:r>
    </w:p>
    <w:p w:rsidR="00EF0D48" w:rsidRDefault="00EF0D48" w:rsidP="00EF0D48">
      <w:pPr>
        <w:rPr>
          <w:rFonts w:cstheme="minorHAnsi"/>
          <w:b/>
        </w:rPr>
      </w:pPr>
    </w:p>
    <w:p w:rsidR="00EF0D48" w:rsidRPr="00FB6DBF" w:rsidRDefault="00EF0D48" w:rsidP="00EF0D48">
      <w:pPr>
        <w:rPr>
          <w:rFonts w:cstheme="minorHAnsi"/>
          <w:b/>
        </w:rPr>
      </w:pPr>
      <w:r w:rsidRPr="00FB6DBF">
        <w:rPr>
          <w:rFonts w:cstheme="minorHAnsi"/>
          <w:b/>
        </w:rPr>
        <w:t>De 5 Stappen voor het doorlopen van de meldcode kindermishandeling en huiselijk geweld</w:t>
      </w:r>
    </w:p>
    <w:p w:rsidR="00EF0D48" w:rsidRPr="00FB6DBF" w:rsidRDefault="00EF0D48" w:rsidP="00EF0D48">
      <w:pPr>
        <w:rPr>
          <w:rFonts w:cstheme="minorHAnsi"/>
        </w:rPr>
      </w:pPr>
      <w:r w:rsidRPr="00FB6DBF">
        <w:rPr>
          <w:rFonts w:cstheme="minorHAnsi"/>
          <w:b/>
        </w:rPr>
        <w:t>Stap 1</w:t>
      </w:r>
      <w:r w:rsidRPr="00FB6DBF">
        <w:rPr>
          <w:rFonts w:cstheme="minorHAnsi"/>
        </w:rPr>
        <w:t xml:space="preserve"> Signalen zorgvuldig in kaart brengen</w:t>
      </w:r>
      <w:r>
        <w:rPr>
          <w:rFonts w:cstheme="minorHAnsi"/>
        </w:rPr>
        <w:t xml:space="preserve"> en bespreken met cliënt.</w:t>
      </w:r>
    </w:p>
    <w:p w:rsidR="00EF0D48" w:rsidRPr="00FB6DBF" w:rsidRDefault="00EF0D48" w:rsidP="00EF0D48">
      <w:pPr>
        <w:rPr>
          <w:rFonts w:cstheme="minorHAnsi"/>
        </w:rPr>
      </w:pPr>
      <w:r w:rsidRPr="00FB6DBF">
        <w:rPr>
          <w:rFonts w:cstheme="minorHAnsi"/>
          <w:b/>
        </w:rPr>
        <w:t>Stap 2</w:t>
      </w:r>
      <w:r w:rsidRPr="00FB6DBF">
        <w:rPr>
          <w:rFonts w:cstheme="minorHAnsi"/>
        </w:rPr>
        <w:t xml:space="preserve"> Overleg </w:t>
      </w:r>
      <w:r>
        <w:rPr>
          <w:rFonts w:cstheme="minorHAnsi"/>
        </w:rPr>
        <w:t xml:space="preserve"> </w:t>
      </w:r>
      <w:r w:rsidRPr="00FB6DBF">
        <w:rPr>
          <w:rFonts w:cstheme="minorHAnsi"/>
        </w:rPr>
        <w:t>collega</w:t>
      </w:r>
      <w:r>
        <w:rPr>
          <w:rFonts w:cstheme="minorHAnsi"/>
        </w:rPr>
        <w:t xml:space="preserve"> systeemtherapeut en/ of regiehandelaar. Vervolgens overleg met </w:t>
      </w:r>
      <w:r w:rsidRPr="00FB6DBF">
        <w:rPr>
          <w:rFonts w:cstheme="minorHAnsi"/>
        </w:rPr>
        <w:t xml:space="preserve">Veilig </w:t>
      </w:r>
      <w:r>
        <w:rPr>
          <w:rFonts w:cstheme="minorHAnsi"/>
        </w:rPr>
        <w:t>T</w:t>
      </w:r>
      <w:r w:rsidRPr="00FB6DBF">
        <w:rPr>
          <w:rFonts w:cstheme="minorHAnsi"/>
        </w:rPr>
        <w:t>huis</w:t>
      </w:r>
      <w:r>
        <w:rPr>
          <w:rFonts w:cstheme="minorHAnsi"/>
        </w:rPr>
        <w:t>.</w:t>
      </w:r>
    </w:p>
    <w:p w:rsidR="00EF0D48" w:rsidRDefault="00EF0D48" w:rsidP="00EF0D48">
      <w:pPr>
        <w:rPr>
          <w:rFonts w:cstheme="minorHAnsi"/>
          <w:b/>
        </w:rPr>
      </w:pPr>
      <w:r>
        <w:rPr>
          <w:rFonts w:cstheme="minorHAnsi"/>
          <w:b/>
        </w:rPr>
        <w:t>Telefoonnummer Veilig Thuis  0800-2000</w:t>
      </w:r>
    </w:p>
    <w:p w:rsidR="00EF0D48" w:rsidRPr="00FB6DBF" w:rsidRDefault="00EF0D48" w:rsidP="00EF0D48">
      <w:pPr>
        <w:rPr>
          <w:rFonts w:cstheme="minorHAnsi"/>
        </w:rPr>
      </w:pPr>
      <w:r w:rsidRPr="00FB6DBF">
        <w:rPr>
          <w:rFonts w:cstheme="minorHAnsi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06997" wp14:editId="14AF96A2">
                <wp:simplePos x="0" y="0"/>
                <wp:positionH relativeFrom="column">
                  <wp:posOffset>3079711</wp:posOffset>
                </wp:positionH>
                <wp:positionV relativeFrom="paragraph">
                  <wp:posOffset>286994</wp:posOffset>
                </wp:positionV>
                <wp:extent cx="314325" cy="503853"/>
                <wp:effectExtent l="0" t="0" r="47625" b="10795"/>
                <wp:wrapNone/>
                <wp:docPr id="5" name="Rechteraccola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0385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1C71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5" o:spid="_x0000_s1026" type="#_x0000_t88" style="position:absolute;margin-left:242.5pt;margin-top:22.6pt;width:24.7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thYgIAACEFAAAOAAAAZHJzL2Uyb0RvYy54bWysVNtu2zAMfR+wfxD0vjrOZeuCOEXWosOA&#10;og3aDn1WZCk2IIsapcTJvn6UbKfFWmDYsBeZNHl406EWF4fGsL1CX4MteH424kxZCWVttwX//nj9&#10;4ZwzH4QthQGrCn5Unl8s379btG6uxlCBKRUyCmL9vHUFr0Jw8yzzslKN8GfglCWjBmxEIBW3WYmi&#10;peiNycaj0cesBSwdglTe09+rzsiXKb7WSoY7rb0KzBScagvpxHRu4pktF2K+ReGqWvZliH+oohG1&#10;paSnUFciCLbD+lWoppYIHnQ4k9BkoHUtVeqBuslHv3XzUAmnUi80HO9OY/L/L6y83a+R1WXBZ5xZ&#10;0dAV3StZBYVCSjCiVGwWh9Q6PyffB7fGXvMkxo4PGpv4pV7YIQ32eBqsOgQm6eckn07GlECSaTaa&#10;nM8mMWb2DHbow1cFDYtCwbHeVuELlRC7F3Oxv/GhAwyOhI4ldUUkKRyNis7G3itNHVHaPKETl9Sl&#10;QbYXxALqS9mQ9wUk7wjTtTEn4OjPwN4/QlXi2d+AT4iUGWw4gZvaAr6VPRyGknXnP0yg6zuOYAPl&#10;kS4ToWO5d/K6pnHeCB/WAonWtAC0quGODm2gLTj0EmcV4M+3/kd/YhtZOWtpTQruf+wEKs7MN0s8&#10;/JxPp3GvkjKdfRqTgi8tm5cWu2suge4gp0fBySRG/2AGUSM0T7TRq5iVTMJKyl1wGXBQLkO3vvQm&#10;SLVaJTfaJSfCjX1wcrj1SJTHw5NA13MqEBlvYVipV6TqfON9WFjtAug6Me55rv28aQ8Tc/s3Iy76&#10;Sz15Pb9sy18AAAD//wMAUEsDBBQABgAIAAAAIQAVBb8s3gAAAAoBAAAPAAAAZHJzL2Rvd25yZXYu&#10;eG1sTI/BTsMwEETvSPyDtUjcqENoqhLiVEAVJI4tVL068ZJExOtgu034e5YT3Ga0T7MzxWa2gzij&#10;D70jBbeLBARS40xPrYL3t+pmDSJETUYPjlDBNwbYlJcXhc6Nm2iH531sBYdQyLWCLsYxlzI0HVod&#10;Fm5E4tuH81ZHtr6VxuuJw+0g0yRZSat74g+dHvG5w+Zzf7IKjodVt93WU1odD18vffU633v/pNT1&#10;1fz4ACLiHP9g+K3P1aHkTrU7kQliULBcZ7wlsshSEAxkd8sMRM1kykKWhfw/ofwBAAD//wMAUEsB&#10;Ai0AFAAGAAgAAAAhALaDOJL+AAAA4QEAABMAAAAAAAAAAAAAAAAAAAAAAFtDb250ZW50X1R5cGVz&#10;XS54bWxQSwECLQAUAAYACAAAACEAOP0h/9YAAACUAQAACwAAAAAAAAAAAAAAAAAvAQAAX3JlbHMv&#10;LnJlbHNQSwECLQAUAAYACAAAACEAEFJLYWICAAAhBQAADgAAAAAAAAAAAAAAAAAuAgAAZHJzL2Uy&#10;b0RvYy54bWxQSwECLQAUAAYACAAAACEAFQW/LN4AAAAKAQAADwAAAAAAAAAAAAAAAAC8BAAAZHJz&#10;L2Rvd25yZXYueG1sUEsFBgAAAAAEAAQA8wAAAMcFAAAAAA==&#10;" adj="1123" strokecolor="#5b9bd5 [3204]" strokeweight=".5pt">
                <v:stroke joinstyle="miter"/>
              </v:shape>
            </w:pict>
          </mc:Fallback>
        </mc:AlternateContent>
      </w:r>
      <w:r w:rsidRPr="00FB6DBF">
        <w:rPr>
          <w:rFonts w:cstheme="minorHAnsi"/>
          <w:b/>
        </w:rPr>
        <w:t>Stap 3</w:t>
      </w:r>
      <w:r w:rsidRPr="00FB6DBF">
        <w:rPr>
          <w:rFonts w:cstheme="minorHAnsi"/>
        </w:rPr>
        <w:t xml:space="preserve"> </w:t>
      </w:r>
      <w:r>
        <w:rPr>
          <w:rFonts w:cstheme="minorHAnsi"/>
        </w:rPr>
        <w:t xml:space="preserve">Terugkoppeling aan </w:t>
      </w:r>
      <w:r w:rsidRPr="00FB6DBF">
        <w:rPr>
          <w:rFonts w:cstheme="minorHAnsi"/>
        </w:rPr>
        <w:t xml:space="preserve">cliënt </w:t>
      </w:r>
      <w:r>
        <w:rPr>
          <w:rFonts w:cstheme="minorHAnsi"/>
        </w:rPr>
        <w:t xml:space="preserve">vanuit het overleg met collega's, </w:t>
      </w:r>
    </w:p>
    <w:p w:rsidR="00EF0D48" w:rsidRPr="00FB6DBF" w:rsidRDefault="00EF0D48" w:rsidP="00EF0D48">
      <w:pPr>
        <w:tabs>
          <w:tab w:val="left" w:pos="5725"/>
        </w:tabs>
        <w:ind w:left="5664" w:hanging="5664"/>
        <w:rPr>
          <w:rFonts w:cstheme="minorHAnsi"/>
        </w:rPr>
      </w:pPr>
      <w:r w:rsidRPr="00FB6DBF">
        <w:rPr>
          <w:rFonts w:cstheme="minorHAnsi"/>
          <w:b/>
        </w:rPr>
        <w:t>Stap 4</w:t>
      </w:r>
      <w:r w:rsidRPr="00FB6DBF">
        <w:rPr>
          <w:rFonts w:cstheme="minorHAnsi"/>
        </w:rPr>
        <w:t xml:space="preserve"> Wegen van geweld volgens het afwegingskader  </w:t>
      </w:r>
      <w:r w:rsidRPr="00FB6DBF">
        <w:rPr>
          <w:rFonts w:cstheme="minorHAnsi"/>
        </w:rPr>
        <w:tab/>
        <w:t>Meer informatie over het  afwegingskader staat hieronder omschreven!</w:t>
      </w:r>
    </w:p>
    <w:p w:rsidR="00EF0D48" w:rsidRPr="00FB6DBF" w:rsidRDefault="00EF0D48" w:rsidP="00EF0D48">
      <w:pPr>
        <w:ind w:left="1416"/>
        <w:rPr>
          <w:rFonts w:cstheme="minorHAnsi"/>
        </w:rPr>
      </w:pPr>
      <w:r w:rsidRPr="00FB6DBF">
        <w:rPr>
          <w:rFonts w:cstheme="minorHAnsi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270FC" wp14:editId="3D254CDD">
                <wp:simplePos x="0" y="0"/>
                <wp:positionH relativeFrom="column">
                  <wp:posOffset>2654559</wp:posOffset>
                </wp:positionH>
                <wp:positionV relativeFrom="paragraph">
                  <wp:posOffset>266454</wp:posOffset>
                </wp:positionV>
                <wp:extent cx="314325" cy="503853"/>
                <wp:effectExtent l="0" t="0" r="47625" b="10795"/>
                <wp:wrapNone/>
                <wp:docPr id="1" name="Rechteraccola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03853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41DF" id="Rechteraccolade 1" o:spid="_x0000_s1026" type="#_x0000_t88" style="position:absolute;margin-left:209pt;margin-top:21pt;width:24.75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igcAIAANIEAAAOAAAAZHJzL2Uyb0RvYy54bWysVNtO3DAQfa/Uf7D8XrK3UIjIooUVVSUE&#10;qFDxPOs4iSXfOvZe6Nd37IRLS5+q7oN3xnOxz/GZnJ0fjGY7iUE5W/Pp0YQzaYVrlO1q/v3h6tMJ&#10;ZyGCbUA7K2v+JAM/X378cLb3lZy53ulGIqMmNlR7X/M+Rl8VRRC9NBCOnJeWgq1DA5Fc7IoGYU/d&#10;jS5mk8lxsXfYeHRChkC76yHIl7l/20oRb9s2yMh0zeluMa+Y101ai+UZVB2C75UYrwH/cAsDytKh&#10;L63WEIFtUb1rZZRAF1wbj4QzhWtbJWTGQGimkz/Q3PfgZcZC5AT/QlP4f23Fze4OmWro7TizYOiJ&#10;vknRR4kghNPQSDZNJO19qCj33t/h6AUyE+JDiyb9ExZ2yMQ+vRArD5EJ2pxPF/NZyZmgUDmZn5Tz&#10;1LN4LfYY4hfpDEtGzVF1fbygKyT0UMHuOsSh4DkxbVt3pbSmfai0ZfuaH89LemMBpKNWQyTTeEIW&#10;bMcZ6I4EKiLmjsFp1aTqVByw21xqZDsgkZQXpxfrcrzeb2np6DWEfsjLoZQGlVFEF9PK1Pxkkn5j&#10;tbYpKrMKRwCJxoG4ZG1c80TsoxtkGby4UnTINYR4B0g6JDQ0W/GWllY7QuhGi7Pe4c+/7ad8kgdF&#10;OduTrgn+jy2g5Ex/tSSc0+likQYhO4vy84wcfBvZvI3Yrbl0xAqJg26XzZQf9bPZojOPNIKrdCqF&#10;wAo6eyB6dC7jMG80xEKuVjmNxO8hXtt7L1LzxFOi9+HwCOhHEURSz417noF3KhhyU6V1q210rcoS&#10;eeWVBJYcGpwstXHI02S+9XPW66do+QsAAP//AwBQSwMEFAAGAAgAAAAhAHAJ7X7hAAAACgEAAA8A&#10;AABkcnMvZG93bnJldi54bWxMj81OwzAQhO9IvIO1SNyo41DSKsSp+FFR1QipLYizEy9xRGxHsduG&#10;t2c5wWl3NaPZb4rVZHt2wjF03kkQswQYusbrzrUS3t/WN0tgISqnVe8dSvjGAKvy8qJQufZnt8fT&#10;IbaMQlzIlQQT45BzHhqDVoWZH9CR9ulHqyKdY8v1qM4UbnueJknGreocfTBqwCeDzdfhaCUsKlEl&#10;L9nH89qLV7t53NZms6ukvL6aHu6BRZzinxl+8QkdSmKq/dHpwHoJc7GkLpGWlCYZ5tniDlhNzlTc&#10;Ai8L/r9C+QMAAP//AwBQSwECLQAUAAYACAAAACEAtoM4kv4AAADhAQAAEwAAAAAAAAAAAAAAAAAA&#10;AAAAW0NvbnRlbnRfVHlwZXNdLnhtbFBLAQItABQABgAIAAAAIQA4/SH/1gAAAJQBAAALAAAAAAAA&#10;AAAAAAAAAC8BAABfcmVscy8ucmVsc1BLAQItABQABgAIAAAAIQC+ZTigcAIAANIEAAAOAAAAAAAA&#10;AAAAAAAAAC4CAABkcnMvZTJvRG9jLnhtbFBLAQItABQABgAIAAAAIQBwCe1+4QAAAAoBAAAPAAAA&#10;AAAAAAAAAAAAAMoEAABkcnMvZG93bnJldi54bWxQSwUGAAAAAAQABADzAAAA2AUAAAAA&#10;" adj="1123" strokecolor="#5b9bd5" strokeweight=".5pt">
                <v:stroke joinstyle="miter"/>
              </v:shape>
            </w:pict>
          </mc:Fallback>
        </mc:AlternateContent>
      </w:r>
      <w:r w:rsidRPr="00FB6DBF">
        <w:rPr>
          <w:rFonts w:cstheme="minorHAnsi"/>
        </w:rPr>
        <w:t xml:space="preserve">Als al je zorgen zijn weggenomen sluit je de meldcode. </w:t>
      </w:r>
    </w:p>
    <w:p w:rsidR="00EF0D48" w:rsidRPr="00FB6DBF" w:rsidRDefault="00EF0D48" w:rsidP="00EF0D48">
      <w:pPr>
        <w:ind w:left="4950" w:hanging="4950"/>
        <w:rPr>
          <w:rFonts w:cstheme="minorHAnsi"/>
        </w:rPr>
      </w:pPr>
      <w:r w:rsidRPr="00FB6DBF">
        <w:rPr>
          <w:rFonts w:cstheme="minorHAnsi"/>
          <w:b/>
        </w:rPr>
        <w:t>Stap 5</w:t>
      </w:r>
      <w:r w:rsidRPr="00FB6DBF">
        <w:rPr>
          <w:rFonts w:cstheme="minorHAnsi"/>
        </w:rPr>
        <w:t xml:space="preserve"> Beslissen over melden en hulpverlenen</w:t>
      </w:r>
      <w:r w:rsidRPr="00FB6DBF">
        <w:rPr>
          <w:rFonts w:cstheme="minorHAnsi"/>
        </w:rPr>
        <w:tab/>
      </w:r>
      <w:r w:rsidRPr="00FB6DBF">
        <w:rPr>
          <w:rFonts w:cstheme="minorHAnsi"/>
        </w:rPr>
        <w:tab/>
        <w:t>Heb je nog steeds een vermoede van kindermishandeling of huiselijk geweld, dan neem je in stap 5 een beslissing over melden en hulpverlenen.</w:t>
      </w:r>
    </w:p>
    <w:p w:rsidR="00EF0D48" w:rsidRPr="00FB6DBF" w:rsidRDefault="00EF0D48" w:rsidP="00EF0D48">
      <w:pPr>
        <w:rPr>
          <w:rFonts w:cstheme="minorHAnsi"/>
          <w:b/>
        </w:rPr>
      </w:pPr>
      <w:r w:rsidRPr="00FB6DBF">
        <w:rPr>
          <w:rFonts w:cstheme="minorHAnsi"/>
          <w:b/>
        </w:rPr>
        <w:t>Het afwegingskader</w:t>
      </w:r>
    </w:p>
    <w:p w:rsidR="00EF0D48" w:rsidRDefault="00EF0D48" w:rsidP="00EF0D48">
      <w:pPr>
        <w:rPr>
          <w:rFonts w:cstheme="minorHAnsi"/>
        </w:rPr>
      </w:pPr>
      <w:r>
        <w:rPr>
          <w:rFonts w:cstheme="minorHAnsi"/>
        </w:rPr>
        <w:t>In januari 2019 is het afwegingskader toegevoegd aan de meldcode. Het afwegingskader dient als hulpmiddel om te komen tot een besluit om wel of niet te melden. Het bes</w:t>
      </w:r>
      <w:r w:rsidRPr="00FB6DBF">
        <w:rPr>
          <w:rFonts w:cstheme="minorHAnsi"/>
        </w:rPr>
        <w:t>chrijft wanneer een melding noodzakelijk is en hoe goede hulp er uit ziet.</w:t>
      </w:r>
      <w:r w:rsidRPr="00FB6DBF">
        <w:rPr>
          <w:rFonts w:cstheme="minorHAnsi"/>
          <w:color w:val="444444"/>
        </w:rPr>
        <w:t xml:space="preserve"> </w:t>
      </w:r>
      <w:r w:rsidRPr="00FB6DBF">
        <w:rPr>
          <w:rFonts w:cstheme="minorHAnsi"/>
          <w:u w:val="single"/>
        </w:rPr>
        <w:t>De betrokken behandelaar van de cliënt is namelijk in een acute situatie ook verantwoordelijk voor de kinderen van die cliënt, totdat er afstemming heeft plaatsgevonden met Veilig Thuis/politie</w:t>
      </w:r>
      <w:r>
        <w:rPr>
          <w:rFonts w:cstheme="minorHAnsi"/>
          <w:u w:val="single"/>
        </w:rPr>
        <w:t>!</w:t>
      </w:r>
      <w:r w:rsidRPr="00FB6DBF">
        <w:rPr>
          <w:rFonts w:cstheme="minorHAnsi"/>
        </w:rPr>
        <w:t xml:space="preserve"> Het is daarom noodzaak om als professiona</w:t>
      </w:r>
      <w:r>
        <w:rPr>
          <w:rFonts w:cstheme="minorHAnsi"/>
        </w:rPr>
        <w:t xml:space="preserve">l melding te doen bij Veilig Thuis als er vermoedens zijn van acute en structurele onveiligheid! </w:t>
      </w:r>
    </w:p>
    <w:p w:rsidR="00EF0D48" w:rsidRPr="00FB6DBF" w:rsidRDefault="00EF0D48" w:rsidP="00EF0D48">
      <w:pPr>
        <w:rPr>
          <w:rFonts w:cstheme="minorHAnsi"/>
          <w:color w:val="0000FF"/>
          <w:u w:val="single"/>
        </w:rPr>
      </w:pPr>
      <w:r w:rsidRPr="00FB6DBF">
        <w:rPr>
          <w:rFonts w:cstheme="minorHAnsi"/>
        </w:rPr>
        <w:t xml:space="preserve">Op You Tube staat een filmpje waarin de meldcode huiselijk geweld en kindermishandeling wordt uitgelegd. Zie de link:  </w:t>
      </w:r>
      <w:hyperlink r:id="rId7" w:history="1">
        <w:r w:rsidRPr="00FB6DBF">
          <w:rPr>
            <w:rStyle w:val="Hyperlink"/>
            <w:rFonts w:cstheme="minorHAnsi"/>
          </w:rPr>
          <w:t>https://www.youtube.com/watch?v=GnOoWYOhQ44</w:t>
        </w:r>
      </w:hyperlink>
    </w:p>
    <w:p w:rsidR="00EF0D48" w:rsidRDefault="00EF0D48" w:rsidP="00FF6EFB">
      <w:pPr>
        <w:rPr>
          <w:rFonts w:cstheme="minorHAnsi"/>
          <w:sz w:val="40"/>
          <w:szCs w:val="40"/>
        </w:rPr>
      </w:pPr>
    </w:p>
    <w:p w:rsidR="00EF0D48" w:rsidRDefault="00EF0D48" w:rsidP="00FF6EFB">
      <w:pPr>
        <w:rPr>
          <w:rFonts w:cstheme="minorHAnsi"/>
          <w:sz w:val="40"/>
          <w:szCs w:val="40"/>
        </w:rPr>
      </w:pPr>
    </w:p>
    <w:p w:rsidR="00EF0D48" w:rsidRDefault="00EF0D48" w:rsidP="00FF6EFB">
      <w:pPr>
        <w:rPr>
          <w:rFonts w:cstheme="minorHAnsi"/>
          <w:sz w:val="40"/>
          <w:szCs w:val="40"/>
        </w:rPr>
      </w:pPr>
    </w:p>
    <w:p w:rsidR="00EF0D48" w:rsidRDefault="00EF0D48" w:rsidP="00FF6EFB">
      <w:pPr>
        <w:rPr>
          <w:rFonts w:cstheme="minorHAnsi"/>
          <w:sz w:val="40"/>
          <w:szCs w:val="40"/>
        </w:rPr>
      </w:pPr>
    </w:p>
    <w:p w:rsidR="00EF0D48" w:rsidRDefault="00EF0D48" w:rsidP="00FF6EFB">
      <w:pPr>
        <w:rPr>
          <w:rFonts w:cstheme="minorHAnsi"/>
          <w:sz w:val="40"/>
          <w:szCs w:val="40"/>
        </w:rPr>
      </w:pPr>
    </w:p>
    <w:p w:rsidR="00761D80" w:rsidRDefault="001D3755" w:rsidP="00FF6EFB">
      <w:pPr>
        <w:rPr>
          <w:rFonts w:cstheme="minorHAnsi"/>
          <w:b/>
        </w:rPr>
      </w:pPr>
      <w:r w:rsidRPr="00FB6DBF">
        <w:rPr>
          <w:rFonts w:cstheme="minorHAnsi"/>
          <w:sz w:val="40"/>
          <w:szCs w:val="40"/>
        </w:rPr>
        <w:lastRenderedPageBreak/>
        <w:t xml:space="preserve">Kindcheck </w:t>
      </w:r>
    </w:p>
    <w:p w:rsidR="00FF6EFB" w:rsidRPr="00FB6DBF" w:rsidRDefault="001D3755" w:rsidP="00FF6EFB">
      <w:pPr>
        <w:rPr>
          <w:rFonts w:cstheme="minorHAnsi"/>
          <w:b/>
        </w:rPr>
      </w:pPr>
      <w:r w:rsidRPr="00FB6DBF">
        <w:rPr>
          <w:rFonts w:cstheme="minorHAnsi"/>
          <w:b/>
        </w:rPr>
        <w:t>W</w:t>
      </w:r>
      <w:r w:rsidR="00FF6EFB" w:rsidRPr="00FB6DBF">
        <w:rPr>
          <w:rFonts w:cstheme="minorHAnsi"/>
          <w:b/>
        </w:rPr>
        <w:t>at is de kindcheck</w:t>
      </w:r>
      <w:r w:rsidR="00761D80">
        <w:rPr>
          <w:rFonts w:cstheme="minorHAnsi"/>
          <w:b/>
        </w:rPr>
        <w:t>?</w:t>
      </w:r>
    </w:p>
    <w:p w:rsidR="00FF6EFB" w:rsidRDefault="005D568D" w:rsidP="00FF6EFB">
      <w:pPr>
        <w:rPr>
          <w:rFonts w:cstheme="minorHAnsi"/>
        </w:rPr>
      </w:pPr>
      <w:r>
        <w:rPr>
          <w:rFonts w:cstheme="minorHAnsi"/>
        </w:rPr>
        <w:t xml:space="preserve">De kindcheck is een onderdeel van de wet meldcode huiselijk geweld en kindermishandeling. Het is een </w:t>
      </w:r>
      <w:r w:rsidR="00FF6EFB" w:rsidRPr="00FB6DBF">
        <w:rPr>
          <w:rFonts w:cstheme="minorHAnsi"/>
        </w:rPr>
        <w:t xml:space="preserve">instrument om in kaart te brengen welke kinderen er zijn binnen een systeem en of er zorgen zijn omtrent de veiligheid van de kinderen. </w:t>
      </w:r>
    </w:p>
    <w:p w:rsidR="00BE74F1" w:rsidRDefault="00BE74F1" w:rsidP="00FF6EFB">
      <w:pPr>
        <w:rPr>
          <w:rFonts w:cstheme="minorHAnsi"/>
        </w:rPr>
      </w:pPr>
    </w:p>
    <w:p w:rsidR="00BE74F1" w:rsidRPr="00F06685" w:rsidRDefault="001B2101" w:rsidP="00BE74F1">
      <w:pPr>
        <w:rPr>
          <w:rFonts w:cstheme="minorHAnsi"/>
          <w:b/>
        </w:rPr>
      </w:pPr>
      <w:r>
        <w:rPr>
          <w:rFonts w:cstheme="minorHAnsi"/>
          <w:b/>
        </w:rPr>
        <w:t>Op welk moment mo</w:t>
      </w:r>
      <w:r w:rsidR="00BE74F1" w:rsidRPr="00F06685">
        <w:rPr>
          <w:rFonts w:cstheme="minorHAnsi"/>
          <w:b/>
        </w:rPr>
        <w:t>et de kindcheck worden uitgevoerd?</w:t>
      </w:r>
    </w:p>
    <w:p w:rsidR="00BE74F1" w:rsidRDefault="00BE74F1" w:rsidP="00BE74F1">
      <w:pPr>
        <w:rPr>
          <w:rFonts w:cstheme="minorHAnsi"/>
        </w:rPr>
      </w:pPr>
      <w:r w:rsidRPr="00FB6DBF">
        <w:rPr>
          <w:rFonts w:cstheme="minorHAnsi"/>
        </w:rPr>
        <w:t xml:space="preserve">Het is de bedoeling dat </w:t>
      </w:r>
      <w:r w:rsidR="00EF0D48">
        <w:rPr>
          <w:rFonts w:cstheme="minorHAnsi"/>
        </w:rPr>
        <w:t xml:space="preserve">er tijdens de intake altijd een verkorte kindcheck plaatsvind. Daarnaast is het </w:t>
      </w:r>
      <w:r w:rsidR="00010A30">
        <w:rPr>
          <w:rFonts w:cstheme="minorHAnsi"/>
        </w:rPr>
        <w:t xml:space="preserve">ook </w:t>
      </w:r>
      <w:r w:rsidR="00EF0D48">
        <w:rPr>
          <w:rFonts w:cstheme="minorHAnsi"/>
        </w:rPr>
        <w:t xml:space="preserve">belangrijk dat bij iedere </w:t>
      </w:r>
      <w:r>
        <w:rPr>
          <w:rFonts w:cstheme="minorHAnsi"/>
        </w:rPr>
        <w:t>behandelplan</w:t>
      </w:r>
      <w:r w:rsidR="00EF0D48">
        <w:rPr>
          <w:rFonts w:cstheme="minorHAnsi"/>
        </w:rPr>
        <w:t>-</w:t>
      </w:r>
      <w:r w:rsidR="00010A30">
        <w:rPr>
          <w:rFonts w:cstheme="minorHAnsi"/>
        </w:rPr>
        <w:t>e</w:t>
      </w:r>
      <w:r w:rsidRPr="00FB6DBF">
        <w:rPr>
          <w:rFonts w:cstheme="minorHAnsi"/>
        </w:rPr>
        <w:t xml:space="preserve">valuatie </w:t>
      </w:r>
      <w:r w:rsidR="00010A30">
        <w:rPr>
          <w:rFonts w:cstheme="minorHAnsi"/>
        </w:rPr>
        <w:t xml:space="preserve">de kindcheck </w:t>
      </w:r>
      <w:r>
        <w:rPr>
          <w:rFonts w:cstheme="minorHAnsi"/>
        </w:rPr>
        <w:t xml:space="preserve">wordt </w:t>
      </w:r>
      <w:r w:rsidRPr="00FB6DBF">
        <w:rPr>
          <w:rFonts w:cstheme="minorHAnsi"/>
        </w:rPr>
        <w:t xml:space="preserve">meegenomen. </w:t>
      </w:r>
    </w:p>
    <w:p w:rsidR="00010A30" w:rsidRDefault="00010A30" w:rsidP="00FF6EFB">
      <w:pPr>
        <w:rPr>
          <w:rFonts w:cstheme="minorHAnsi"/>
          <w:b/>
        </w:rPr>
      </w:pPr>
    </w:p>
    <w:p w:rsidR="0055594F" w:rsidRPr="00FB6DBF" w:rsidRDefault="0055594F" w:rsidP="0055594F">
      <w:pPr>
        <w:rPr>
          <w:rFonts w:cstheme="minorHAnsi"/>
        </w:rPr>
      </w:pPr>
      <w:r w:rsidRPr="00FB6DBF">
        <w:rPr>
          <w:rFonts w:cstheme="minorHAnsi"/>
        </w:rPr>
        <w:t xml:space="preserve">Het is </w:t>
      </w:r>
      <w:r w:rsidR="00901135">
        <w:rPr>
          <w:rFonts w:cstheme="minorHAnsi"/>
        </w:rPr>
        <w:t>voor</w:t>
      </w:r>
      <w:r w:rsidRPr="00FB6DBF">
        <w:rPr>
          <w:rFonts w:cstheme="minorHAnsi"/>
        </w:rPr>
        <w:t xml:space="preserve"> behandelaren wettelijk verplicht is om het welzijn van de kinderen </w:t>
      </w:r>
      <w:r>
        <w:rPr>
          <w:rFonts w:cstheme="minorHAnsi"/>
        </w:rPr>
        <w:t>bespreekbaar</w:t>
      </w:r>
      <w:r w:rsidRPr="00FB6DBF">
        <w:rPr>
          <w:rFonts w:cstheme="minorHAnsi"/>
        </w:rPr>
        <w:t xml:space="preserve"> te maken </w:t>
      </w:r>
      <w:r>
        <w:rPr>
          <w:rFonts w:cstheme="minorHAnsi"/>
        </w:rPr>
        <w:t xml:space="preserve">en/of </w:t>
      </w:r>
      <w:r w:rsidRPr="00FB6DBF">
        <w:rPr>
          <w:rFonts w:cstheme="minorHAnsi"/>
        </w:rPr>
        <w:t>te toetsen</w:t>
      </w:r>
      <w:r>
        <w:rPr>
          <w:rFonts w:cstheme="minorHAnsi"/>
        </w:rPr>
        <w:t xml:space="preserve">, om te kunnen </w:t>
      </w:r>
      <w:r w:rsidRPr="00FB6DBF">
        <w:rPr>
          <w:rFonts w:cstheme="minorHAnsi"/>
        </w:rPr>
        <w:t xml:space="preserve">beoordelen of er zorgen zijn waar </w:t>
      </w:r>
      <w:r>
        <w:rPr>
          <w:rFonts w:cstheme="minorHAnsi"/>
        </w:rPr>
        <w:t xml:space="preserve">al dan niet </w:t>
      </w:r>
      <w:r w:rsidRPr="00FB6DBF">
        <w:rPr>
          <w:rFonts w:cstheme="minorHAnsi"/>
        </w:rPr>
        <w:t xml:space="preserve">interventies op uit gezet moeten worden. </w:t>
      </w:r>
    </w:p>
    <w:p w:rsidR="005E116A" w:rsidRDefault="005E116A" w:rsidP="00DB3E2C">
      <w:pPr>
        <w:rPr>
          <w:rFonts w:cstheme="minorHAnsi"/>
          <w:b/>
        </w:rPr>
      </w:pPr>
    </w:p>
    <w:p w:rsidR="00FF6EFB" w:rsidRDefault="00FF6EFB" w:rsidP="00FF6EFB">
      <w:pPr>
        <w:rPr>
          <w:rFonts w:cstheme="minorHAnsi"/>
        </w:rPr>
      </w:pPr>
    </w:p>
    <w:p w:rsidR="00BE74F1" w:rsidRDefault="00BE74F1" w:rsidP="00FF6EFB">
      <w:pPr>
        <w:rPr>
          <w:rFonts w:cstheme="minorHAnsi"/>
        </w:rPr>
      </w:pPr>
    </w:p>
    <w:sectPr w:rsidR="00BE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48" w:rsidRDefault="00EF0D48" w:rsidP="00D97678">
      <w:pPr>
        <w:spacing w:after="0" w:line="240" w:lineRule="auto"/>
      </w:pPr>
      <w:r>
        <w:separator/>
      </w:r>
    </w:p>
  </w:endnote>
  <w:endnote w:type="continuationSeparator" w:id="0">
    <w:p w:rsidR="00EF0D48" w:rsidRDefault="00EF0D48" w:rsidP="00D9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48" w:rsidRDefault="00EF0D48" w:rsidP="00D97678">
      <w:pPr>
        <w:spacing w:after="0" w:line="240" w:lineRule="auto"/>
      </w:pPr>
      <w:r>
        <w:separator/>
      </w:r>
    </w:p>
  </w:footnote>
  <w:footnote w:type="continuationSeparator" w:id="0">
    <w:p w:rsidR="00EF0D48" w:rsidRDefault="00EF0D48" w:rsidP="00D97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78"/>
    <w:rsid w:val="00010A30"/>
    <w:rsid w:val="0003288D"/>
    <w:rsid w:val="00086BFD"/>
    <w:rsid w:val="001560F7"/>
    <w:rsid w:val="00160520"/>
    <w:rsid w:val="001B2101"/>
    <w:rsid w:val="001D3755"/>
    <w:rsid w:val="001F2EB2"/>
    <w:rsid w:val="00210040"/>
    <w:rsid w:val="00321782"/>
    <w:rsid w:val="003237D8"/>
    <w:rsid w:val="00477997"/>
    <w:rsid w:val="00490A72"/>
    <w:rsid w:val="004D2864"/>
    <w:rsid w:val="00544EBF"/>
    <w:rsid w:val="0055594F"/>
    <w:rsid w:val="005D568D"/>
    <w:rsid w:val="005E116A"/>
    <w:rsid w:val="005F1E57"/>
    <w:rsid w:val="00657245"/>
    <w:rsid w:val="006B1E52"/>
    <w:rsid w:val="006F15BA"/>
    <w:rsid w:val="00731ECB"/>
    <w:rsid w:val="00761D80"/>
    <w:rsid w:val="00771FDE"/>
    <w:rsid w:val="007B634D"/>
    <w:rsid w:val="007C425B"/>
    <w:rsid w:val="008570E5"/>
    <w:rsid w:val="00882517"/>
    <w:rsid w:val="008A29EA"/>
    <w:rsid w:val="008B68A6"/>
    <w:rsid w:val="00901135"/>
    <w:rsid w:val="009125B9"/>
    <w:rsid w:val="00933501"/>
    <w:rsid w:val="0094473E"/>
    <w:rsid w:val="00966D83"/>
    <w:rsid w:val="009C083D"/>
    <w:rsid w:val="00A55FAA"/>
    <w:rsid w:val="00B94B27"/>
    <w:rsid w:val="00BB6E99"/>
    <w:rsid w:val="00BE74F1"/>
    <w:rsid w:val="00C44D56"/>
    <w:rsid w:val="00CF5597"/>
    <w:rsid w:val="00D10C5A"/>
    <w:rsid w:val="00D30DEB"/>
    <w:rsid w:val="00D944C6"/>
    <w:rsid w:val="00D97678"/>
    <w:rsid w:val="00DB3E2C"/>
    <w:rsid w:val="00DC30A5"/>
    <w:rsid w:val="00DF6478"/>
    <w:rsid w:val="00E4257D"/>
    <w:rsid w:val="00EF0D48"/>
    <w:rsid w:val="00F03115"/>
    <w:rsid w:val="00F06685"/>
    <w:rsid w:val="00F17AD2"/>
    <w:rsid w:val="00F3511D"/>
    <w:rsid w:val="00F56BCE"/>
    <w:rsid w:val="00FA6763"/>
    <w:rsid w:val="00FB28DC"/>
    <w:rsid w:val="00FB6DBF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AB7C648-9A9B-43F5-8A6B-D4499A37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7678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D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97678"/>
    <w:rPr>
      <w:b/>
      <w:bCs/>
    </w:rPr>
  </w:style>
  <w:style w:type="character" w:styleId="Nadruk">
    <w:name w:val="Emphasis"/>
    <w:basedOn w:val="Standaardalinea-lettertype"/>
    <w:uiPriority w:val="20"/>
    <w:qFormat/>
    <w:rsid w:val="00D97678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1B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2101"/>
  </w:style>
  <w:style w:type="paragraph" w:styleId="Voettekst">
    <w:name w:val="footer"/>
    <w:basedOn w:val="Standaard"/>
    <w:link w:val="VoettekstChar"/>
    <w:uiPriority w:val="99"/>
    <w:unhideWhenUsed/>
    <w:rsid w:val="001B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7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8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24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7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72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9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nOoWYOhQ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Fivoor B.V.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den Berg Jeths</dc:creator>
  <cp:keywords/>
  <dc:description/>
  <cp:lastModifiedBy>Leenards, Karin</cp:lastModifiedBy>
  <cp:revision>3</cp:revision>
  <dcterms:created xsi:type="dcterms:W3CDTF">2022-05-23T13:25:00Z</dcterms:created>
  <dcterms:modified xsi:type="dcterms:W3CDTF">2022-05-23T13:27:00Z</dcterms:modified>
</cp:coreProperties>
</file>